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0212E2" w:rsidRPr="000212E2">
        <w:trPr>
          <w:tblCellSpacing w:w="15" w:type="dxa"/>
        </w:trPr>
        <w:tc>
          <w:tcPr>
            <w:tcW w:w="0" w:type="auto"/>
            <w:vAlign w:val="center"/>
            <w:hideMark/>
          </w:tcPr>
          <w:p w:rsidR="000212E2" w:rsidRPr="000212E2" w:rsidRDefault="000212E2" w:rsidP="000212E2">
            <w:pPr>
              <w:spacing w:after="0" w:line="240" w:lineRule="auto"/>
              <w:textAlignment w:val="top"/>
              <w:rPr>
                <w:rFonts w:ascii="Arial" w:eastAsia="Times New Roman" w:hAnsi="Arial" w:cs="Arial"/>
                <w:sz w:val="20"/>
                <w:szCs w:val="20"/>
                <w:lang w:eastAsia="tr-TR"/>
              </w:rPr>
            </w:pPr>
            <w:bookmarkStart w:id="0" w:name="_GoBack"/>
            <w:r w:rsidRPr="000212E2">
              <w:rPr>
                <w:rFonts w:ascii="Arial" w:eastAsia="Times New Roman" w:hAnsi="Arial" w:cs="Arial"/>
                <w:b/>
                <w:bCs/>
                <w:color w:val="000080"/>
                <w:sz w:val="24"/>
                <w:szCs w:val="24"/>
                <w:lang w:eastAsia="tr-TR"/>
              </w:rPr>
              <w:t>Medya Hizmet Sağlayıcı Kuruluşların 2011 Yılı Asgari Ödenmiş Sermaye Miktarlarına İlişkin Genel Duyuru, (24.06.2011)</w:t>
            </w:r>
            <w:r w:rsidRPr="000212E2">
              <w:rPr>
                <w:rFonts w:ascii="Arial" w:eastAsia="Times New Roman" w:hAnsi="Arial" w:cs="Arial"/>
                <w:sz w:val="20"/>
                <w:szCs w:val="20"/>
                <w:lang w:eastAsia="tr-TR"/>
              </w:rPr>
              <w:t xml:space="preserve"> </w:t>
            </w:r>
            <w:bookmarkEnd w:id="0"/>
          </w:p>
        </w:tc>
      </w:tr>
      <w:tr w:rsidR="000212E2" w:rsidRPr="000212E2">
        <w:trPr>
          <w:tblCellSpacing w:w="15" w:type="dxa"/>
        </w:trPr>
        <w:tc>
          <w:tcPr>
            <w:tcW w:w="0" w:type="auto"/>
            <w:vAlign w:val="center"/>
            <w:hideMark/>
          </w:tcPr>
          <w:p w:rsidR="000212E2" w:rsidRPr="000212E2" w:rsidRDefault="000212E2" w:rsidP="000212E2">
            <w:pPr>
              <w:spacing w:after="0" w:line="240" w:lineRule="auto"/>
              <w:textAlignment w:val="top"/>
              <w:rPr>
                <w:rFonts w:ascii="Arial" w:eastAsia="Times New Roman" w:hAnsi="Arial" w:cs="Arial"/>
                <w:sz w:val="20"/>
                <w:szCs w:val="20"/>
                <w:lang w:eastAsia="tr-TR"/>
              </w:rPr>
            </w:pPr>
            <w:r w:rsidRPr="000212E2">
              <w:rPr>
                <w:rFonts w:ascii="Arial" w:eastAsia="Times New Roman" w:hAnsi="Arial" w:cs="Arial"/>
                <w:sz w:val="20"/>
                <w:szCs w:val="20"/>
                <w:lang w:eastAsia="tr-TR"/>
              </w:rPr>
              <w:pict>
                <v:rect id="_x0000_i1025" style="width:0;height:1.5pt" o:hralign="center" o:hrstd="t" o:hr="t" fillcolor="#a0a0a0" stroked="f"/>
              </w:pict>
            </w:r>
          </w:p>
          <w:p w:rsidR="000212E2" w:rsidRPr="000212E2" w:rsidRDefault="000212E2" w:rsidP="000212E2">
            <w:pPr>
              <w:spacing w:after="0" w:line="240" w:lineRule="auto"/>
              <w:jc w:val="center"/>
              <w:textAlignment w:val="top"/>
              <w:rPr>
                <w:rFonts w:ascii="Arial" w:eastAsia="Times New Roman" w:hAnsi="Arial" w:cs="Arial"/>
                <w:sz w:val="20"/>
                <w:szCs w:val="20"/>
                <w:lang w:eastAsia="tr-TR"/>
              </w:rPr>
            </w:pPr>
            <w:r w:rsidRPr="000212E2">
              <w:rPr>
                <w:rFonts w:ascii="Arial" w:eastAsia="Times New Roman" w:hAnsi="Arial" w:cs="Arial"/>
                <w:b/>
                <w:bCs/>
                <w:sz w:val="20"/>
                <w:szCs w:val="20"/>
                <w:lang w:eastAsia="tr-TR"/>
              </w:rPr>
              <w:t>RADYO VE TELEVİZYON ÜST KURULUNDAN</w:t>
            </w:r>
          </w:p>
          <w:p w:rsidR="000212E2" w:rsidRPr="000212E2" w:rsidRDefault="000212E2" w:rsidP="000212E2">
            <w:pPr>
              <w:spacing w:after="0" w:line="240" w:lineRule="auto"/>
              <w:jc w:val="center"/>
              <w:textAlignment w:val="top"/>
              <w:rPr>
                <w:rFonts w:ascii="Arial" w:eastAsia="Times New Roman" w:hAnsi="Arial" w:cs="Arial"/>
                <w:sz w:val="20"/>
                <w:szCs w:val="20"/>
                <w:lang w:eastAsia="tr-TR"/>
              </w:rPr>
            </w:pPr>
            <w:r w:rsidRPr="000212E2">
              <w:rPr>
                <w:rFonts w:ascii="Arial" w:eastAsia="Times New Roman" w:hAnsi="Arial" w:cs="Arial"/>
                <w:b/>
                <w:bCs/>
                <w:sz w:val="20"/>
                <w:szCs w:val="20"/>
                <w:lang w:eastAsia="tr-TR"/>
              </w:rPr>
              <w:t>6112 Sayılı Yasanın 47. maddesi kapsamında medya hizmet sağlayıcı kuruluşlar ile platform ve altyapı işletmecilerine yönelik tebligat niteliğinde genel duyuru:</w:t>
            </w:r>
          </w:p>
          <w:p w:rsidR="000212E2" w:rsidRPr="000212E2" w:rsidRDefault="000212E2" w:rsidP="000212E2">
            <w:pPr>
              <w:spacing w:after="0" w:line="240" w:lineRule="auto"/>
              <w:jc w:val="center"/>
              <w:textAlignment w:val="top"/>
              <w:rPr>
                <w:rFonts w:ascii="Arial" w:eastAsia="Times New Roman" w:hAnsi="Arial" w:cs="Arial"/>
                <w:sz w:val="20"/>
                <w:szCs w:val="20"/>
                <w:lang w:eastAsia="tr-TR"/>
              </w:rPr>
            </w:pPr>
            <w:r w:rsidRPr="000212E2">
              <w:rPr>
                <w:rFonts w:ascii="Arial" w:eastAsia="Times New Roman" w:hAnsi="Arial" w:cs="Arial"/>
                <w:b/>
                <w:bCs/>
                <w:sz w:val="20"/>
                <w:szCs w:val="20"/>
                <w:lang w:eastAsia="tr-TR"/>
              </w:rPr>
              <w:t> </w:t>
            </w:r>
          </w:p>
          <w:p w:rsidR="000212E2" w:rsidRPr="000212E2" w:rsidRDefault="000212E2" w:rsidP="000212E2">
            <w:pPr>
              <w:spacing w:after="0" w:line="240" w:lineRule="auto"/>
              <w:jc w:val="center"/>
              <w:textAlignment w:val="top"/>
              <w:rPr>
                <w:rFonts w:ascii="Arial" w:eastAsia="Times New Roman" w:hAnsi="Arial" w:cs="Arial"/>
                <w:sz w:val="20"/>
                <w:szCs w:val="20"/>
                <w:lang w:eastAsia="tr-TR"/>
              </w:rPr>
            </w:pPr>
            <w:r w:rsidRPr="000212E2">
              <w:rPr>
                <w:rFonts w:ascii="Arial" w:eastAsia="Times New Roman" w:hAnsi="Arial" w:cs="Arial"/>
                <w:b/>
                <w:bCs/>
                <w:sz w:val="20"/>
                <w:szCs w:val="20"/>
                <w:lang w:eastAsia="tr-TR"/>
              </w:rPr>
              <w:t xml:space="preserve">MEDYA HİZMET SAĞLAYICI KURULUŞLARIN </w:t>
            </w:r>
          </w:p>
          <w:p w:rsidR="000212E2" w:rsidRPr="000212E2" w:rsidRDefault="000212E2" w:rsidP="000212E2">
            <w:pPr>
              <w:spacing w:after="0" w:line="240" w:lineRule="auto"/>
              <w:jc w:val="center"/>
              <w:textAlignment w:val="top"/>
              <w:rPr>
                <w:rFonts w:ascii="Arial" w:eastAsia="Times New Roman" w:hAnsi="Arial" w:cs="Arial"/>
                <w:sz w:val="20"/>
                <w:szCs w:val="20"/>
                <w:lang w:eastAsia="tr-TR"/>
              </w:rPr>
            </w:pPr>
            <w:r w:rsidRPr="000212E2">
              <w:rPr>
                <w:rFonts w:ascii="Arial" w:eastAsia="Times New Roman" w:hAnsi="Arial" w:cs="Arial"/>
                <w:b/>
                <w:bCs/>
                <w:sz w:val="20"/>
                <w:szCs w:val="20"/>
                <w:lang w:eastAsia="tr-TR"/>
              </w:rPr>
              <w:t>2011 YILI ASGARİ ÖDENMİŞ SERMAYE MİKTARLARI</w:t>
            </w:r>
          </w:p>
          <w:p w:rsidR="000212E2" w:rsidRPr="000212E2" w:rsidRDefault="000212E2" w:rsidP="000212E2">
            <w:pPr>
              <w:spacing w:after="0" w:line="240" w:lineRule="atLeast"/>
              <w:textAlignment w:val="top"/>
              <w:rPr>
                <w:rFonts w:ascii="Arial" w:eastAsia="Times New Roman" w:hAnsi="Arial" w:cs="Arial"/>
                <w:sz w:val="20"/>
                <w:szCs w:val="20"/>
                <w:lang w:eastAsia="tr-TR"/>
              </w:rPr>
            </w:pPr>
            <w:r w:rsidRPr="000212E2">
              <w:rPr>
                <w:rFonts w:ascii="Arial" w:eastAsia="Times New Roman" w:hAnsi="Arial" w:cs="Arial"/>
                <w:sz w:val="20"/>
                <w:szCs w:val="20"/>
                <w:lang w:eastAsia="tr-TR"/>
              </w:rPr>
              <w:t> </w:t>
            </w:r>
          </w:p>
          <w:p w:rsidR="000212E2" w:rsidRPr="000212E2" w:rsidRDefault="000212E2" w:rsidP="000212E2">
            <w:pPr>
              <w:spacing w:after="0" w:line="240" w:lineRule="auto"/>
              <w:ind w:firstLine="708"/>
              <w:textAlignment w:val="top"/>
              <w:rPr>
                <w:rFonts w:ascii="Arial" w:eastAsia="Times New Roman" w:hAnsi="Arial" w:cs="Arial"/>
                <w:sz w:val="20"/>
                <w:szCs w:val="20"/>
                <w:lang w:eastAsia="tr-TR"/>
              </w:rPr>
            </w:pPr>
            <w:r w:rsidRPr="000212E2">
              <w:rPr>
                <w:rFonts w:ascii="Arial" w:eastAsia="Times New Roman" w:hAnsi="Arial" w:cs="Arial"/>
                <w:sz w:val="20"/>
                <w:szCs w:val="20"/>
                <w:lang w:eastAsia="tr-TR"/>
              </w:rPr>
              <w:t xml:space="preserve">Medya Hizmet Sağlayıcı Kuruluşların 2011 yılı için öngörülen asgari ödenmiş sermaye miktarları lisans tiplerine göre aşağıdaki tablolarda gösterilmiş olup, kuruluşların asgari ödenmiş sermaye miktarlarının belirtilen rakamlardan az olmaması esastır.   Radyo, televizyon ve isteğe bağlı yayıncılık faaliyetlerinin birlikte yapılması halinde, asgari ödenmiş sermaye miktarlarının aşağıda yazılı miktarların toplamları kadar olması gerekmektedir. </w:t>
            </w:r>
          </w:p>
          <w:p w:rsidR="000212E2" w:rsidRPr="000212E2" w:rsidRDefault="000212E2" w:rsidP="000212E2">
            <w:pPr>
              <w:spacing w:after="0" w:line="240" w:lineRule="auto"/>
              <w:ind w:firstLine="708"/>
              <w:textAlignment w:val="top"/>
              <w:rPr>
                <w:rFonts w:ascii="Arial" w:eastAsia="Times New Roman" w:hAnsi="Arial" w:cs="Arial"/>
                <w:sz w:val="20"/>
                <w:szCs w:val="20"/>
                <w:lang w:eastAsia="tr-TR"/>
              </w:rPr>
            </w:pPr>
            <w:r w:rsidRPr="000212E2">
              <w:rPr>
                <w:rFonts w:ascii="Arial" w:eastAsia="Times New Roman" w:hAnsi="Arial" w:cs="Arial"/>
                <w:sz w:val="20"/>
                <w:szCs w:val="20"/>
                <w:lang w:eastAsia="tr-TR"/>
              </w:rPr>
              <w:t xml:space="preserve">Medya hizmet sağlayıcı kuruluşlar, “Medya Hizmet Sağlayıcı Kuruluşlar İle Platform ve Altyapı İşletmecilerinin Uymaları Gereken İdari ve Mali Şartlar Hakkında Yönetmelik” in yürürlüğe girdiği </w:t>
            </w:r>
            <w:proofErr w:type="gramStart"/>
            <w:r w:rsidRPr="000212E2">
              <w:rPr>
                <w:rFonts w:ascii="Arial" w:eastAsia="Times New Roman" w:hAnsi="Arial" w:cs="Arial"/>
                <w:sz w:val="20"/>
                <w:szCs w:val="20"/>
                <w:lang w:eastAsia="tr-TR"/>
              </w:rPr>
              <w:t>15/06/2011</w:t>
            </w:r>
            <w:proofErr w:type="gramEnd"/>
            <w:r w:rsidRPr="000212E2">
              <w:rPr>
                <w:rFonts w:ascii="Arial" w:eastAsia="Times New Roman" w:hAnsi="Arial" w:cs="Arial"/>
                <w:sz w:val="20"/>
                <w:szCs w:val="20"/>
                <w:lang w:eastAsia="tr-TR"/>
              </w:rPr>
              <w:t xml:space="preserve"> tarihinden itibaren altı ay içerisinde asgari ödenmiş sermaye miktarlarını ve şirket yapılarını, 6112 Sayılı Kanuna ve anılan yönetmeliğe uygun hale getirerek, yazıyla Üst Kurula bildirmek zorundadırlar.</w:t>
            </w:r>
          </w:p>
          <w:p w:rsidR="000212E2" w:rsidRPr="000212E2" w:rsidRDefault="000212E2" w:rsidP="000212E2">
            <w:pPr>
              <w:spacing w:after="0" w:line="240" w:lineRule="auto"/>
              <w:textAlignment w:val="top"/>
              <w:rPr>
                <w:rFonts w:ascii="Arial" w:eastAsia="Times New Roman" w:hAnsi="Arial" w:cs="Arial"/>
                <w:sz w:val="20"/>
                <w:szCs w:val="20"/>
                <w:lang w:eastAsia="tr-TR"/>
              </w:rPr>
            </w:pPr>
            <w:r w:rsidRPr="000212E2">
              <w:rPr>
                <w:rFonts w:ascii="Arial" w:eastAsia="Times New Roman" w:hAnsi="Arial" w:cs="Arial"/>
                <w:sz w:val="20"/>
                <w:szCs w:val="20"/>
                <w:lang w:eastAsia="tr-TR"/>
              </w:rPr>
              <w:t> </w:t>
            </w:r>
          </w:p>
          <w:p w:rsidR="000212E2" w:rsidRPr="000212E2" w:rsidRDefault="000212E2" w:rsidP="000212E2">
            <w:pPr>
              <w:spacing w:after="0" w:line="240" w:lineRule="auto"/>
              <w:textAlignment w:val="top"/>
              <w:rPr>
                <w:rFonts w:ascii="Arial" w:eastAsia="Times New Roman" w:hAnsi="Arial" w:cs="Arial"/>
                <w:sz w:val="20"/>
                <w:szCs w:val="20"/>
                <w:lang w:eastAsia="tr-TR"/>
              </w:rPr>
            </w:pPr>
            <w:r w:rsidRPr="000212E2">
              <w:rPr>
                <w:rFonts w:ascii="Arial" w:eastAsia="Times New Roman" w:hAnsi="Arial" w:cs="Arial"/>
                <w:b/>
                <w:bCs/>
                <w:color w:val="0000FF"/>
                <w:sz w:val="32"/>
                <w:szCs w:val="32"/>
                <w:lang w:eastAsia="tr-TR"/>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3"/>
              <w:gridCol w:w="2826"/>
              <w:gridCol w:w="2583"/>
            </w:tblGrid>
            <w:tr w:rsidR="000212E2" w:rsidRPr="000212E2" w:rsidTr="000212E2">
              <w:trPr>
                <w:trHeight w:val="567"/>
              </w:trPr>
              <w:tc>
                <w:tcPr>
                  <w:tcW w:w="37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12E2" w:rsidRPr="000212E2" w:rsidRDefault="000212E2" w:rsidP="000212E2">
                  <w:pPr>
                    <w:spacing w:after="0" w:line="240" w:lineRule="auto"/>
                    <w:textAlignment w:val="top"/>
                    <w:rPr>
                      <w:rFonts w:ascii="Arial" w:eastAsia="Times New Roman" w:hAnsi="Arial" w:cs="Arial"/>
                      <w:sz w:val="20"/>
                      <w:szCs w:val="20"/>
                      <w:lang w:eastAsia="tr-TR"/>
                    </w:rPr>
                  </w:pPr>
                  <w:r w:rsidRPr="000212E2">
                    <w:rPr>
                      <w:rFonts w:ascii="Arial" w:eastAsia="Times New Roman" w:hAnsi="Arial" w:cs="Arial"/>
                      <w:sz w:val="20"/>
                      <w:szCs w:val="20"/>
                      <w:lang w:eastAsia="tr-TR"/>
                    </w:rPr>
                    <w:t>ULUSAL KARASAL TELEVİZYON</w:t>
                  </w:r>
                </w:p>
              </w:tc>
              <w:tc>
                <w:tcPr>
                  <w:tcW w:w="288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212E2" w:rsidRPr="000212E2" w:rsidRDefault="000212E2" w:rsidP="000212E2">
                  <w:pPr>
                    <w:spacing w:after="0" w:line="240" w:lineRule="auto"/>
                    <w:jc w:val="center"/>
                    <w:textAlignment w:val="top"/>
                    <w:rPr>
                      <w:rFonts w:ascii="Arial" w:eastAsia="Times New Roman" w:hAnsi="Arial" w:cs="Arial"/>
                      <w:sz w:val="20"/>
                      <w:szCs w:val="20"/>
                      <w:lang w:eastAsia="tr-TR"/>
                    </w:rPr>
                  </w:pPr>
                  <w:r w:rsidRPr="000212E2">
                    <w:rPr>
                      <w:rFonts w:ascii="Arial" w:eastAsia="Times New Roman" w:hAnsi="Arial" w:cs="Arial"/>
                      <w:sz w:val="20"/>
                      <w:szCs w:val="20"/>
                      <w:lang w:eastAsia="tr-TR"/>
                    </w:rPr>
                    <w:t>2011 yılı ödenmiş sermaye</w:t>
                  </w:r>
                </w:p>
              </w:tc>
              <w:tc>
                <w:tcPr>
                  <w:tcW w:w="2624"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212E2" w:rsidRPr="000212E2" w:rsidRDefault="000212E2" w:rsidP="000212E2">
                  <w:pPr>
                    <w:spacing w:after="0" w:line="240" w:lineRule="auto"/>
                    <w:jc w:val="center"/>
                    <w:textAlignment w:val="top"/>
                    <w:rPr>
                      <w:rFonts w:ascii="Arial" w:eastAsia="Times New Roman" w:hAnsi="Arial" w:cs="Arial"/>
                      <w:sz w:val="20"/>
                      <w:szCs w:val="20"/>
                      <w:lang w:eastAsia="tr-TR"/>
                    </w:rPr>
                  </w:pPr>
                  <w:r w:rsidRPr="000212E2">
                    <w:rPr>
                      <w:rFonts w:ascii="Arial" w:eastAsia="Times New Roman" w:hAnsi="Arial" w:cs="Arial"/>
                      <w:sz w:val="20"/>
                      <w:szCs w:val="20"/>
                      <w:lang w:eastAsia="tr-TR"/>
                    </w:rPr>
                    <w:t>8.320.000- TL</w:t>
                  </w:r>
                </w:p>
              </w:tc>
            </w:tr>
            <w:tr w:rsidR="000212E2" w:rsidRPr="000212E2" w:rsidTr="000212E2">
              <w:trPr>
                <w:trHeight w:val="567"/>
              </w:trPr>
              <w:tc>
                <w:tcPr>
                  <w:tcW w:w="370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12E2" w:rsidRPr="000212E2" w:rsidRDefault="000212E2" w:rsidP="000212E2">
                  <w:pPr>
                    <w:spacing w:after="0" w:line="240" w:lineRule="auto"/>
                    <w:textAlignment w:val="top"/>
                    <w:rPr>
                      <w:rFonts w:ascii="Arial" w:eastAsia="Times New Roman" w:hAnsi="Arial" w:cs="Arial"/>
                      <w:sz w:val="20"/>
                      <w:szCs w:val="20"/>
                      <w:lang w:eastAsia="tr-TR"/>
                    </w:rPr>
                  </w:pPr>
                  <w:r w:rsidRPr="000212E2">
                    <w:rPr>
                      <w:rFonts w:ascii="Arial" w:eastAsia="Times New Roman" w:hAnsi="Arial" w:cs="Arial"/>
                      <w:sz w:val="20"/>
                      <w:szCs w:val="20"/>
                      <w:lang w:eastAsia="tr-TR"/>
                    </w:rPr>
                    <w:t>BÖLGESEL KARASAL TELEVİZYON</w:t>
                  </w:r>
                </w:p>
              </w:tc>
              <w:tc>
                <w:tcPr>
                  <w:tcW w:w="28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212E2" w:rsidRPr="000212E2" w:rsidRDefault="000212E2" w:rsidP="000212E2">
                  <w:pPr>
                    <w:spacing w:after="0" w:line="240" w:lineRule="auto"/>
                    <w:jc w:val="center"/>
                    <w:textAlignment w:val="top"/>
                    <w:rPr>
                      <w:rFonts w:ascii="Arial" w:eastAsia="Times New Roman" w:hAnsi="Arial" w:cs="Arial"/>
                      <w:sz w:val="20"/>
                      <w:szCs w:val="20"/>
                      <w:lang w:eastAsia="tr-TR"/>
                    </w:rPr>
                  </w:pPr>
                  <w:r w:rsidRPr="000212E2">
                    <w:rPr>
                      <w:rFonts w:ascii="Arial" w:eastAsia="Times New Roman" w:hAnsi="Arial" w:cs="Arial"/>
                      <w:sz w:val="20"/>
                      <w:szCs w:val="20"/>
                      <w:lang w:eastAsia="tr-TR"/>
                    </w:rPr>
                    <w:t>2011 yılı ödenmiş sermaye</w:t>
                  </w:r>
                </w:p>
              </w:tc>
              <w:tc>
                <w:tcPr>
                  <w:tcW w:w="262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212E2" w:rsidRPr="000212E2" w:rsidRDefault="000212E2" w:rsidP="000212E2">
                  <w:pPr>
                    <w:spacing w:after="0" w:line="240" w:lineRule="auto"/>
                    <w:jc w:val="center"/>
                    <w:textAlignment w:val="top"/>
                    <w:rPr>
                      <w:rFonts w:ascii="Arial" w:eastAsia="Times New Roman" w:hAnsi="Arial" w:cs="Arial"/>
                      <w:sz w:val="20"/>
                      <w:szCs w:val="20"/>
                      <w:lang w:eastAsia="tr-TR"/>
                    </w:rPr>
                  </w:pPr>
                  <w:r w:rsidRPr="000212E2">
                    <w:rPr>
                      <w:rFonts w:ascii="Arial" w:eastAsia="Times New Roman" w:hAnsi="Arial" w:cs="Arial"/>
                      <w:sz w:val="20"/>
                      <w:szCs w:val="20"/>
                      <w:lang w:eastAsia="tr-TR"/>
                    </w:rPr>
                    <w:t>1.385.000- TL</w:t>
                  </w:r>
                </w:p>
              </w:tc>
            </w:tr>
            <w:tr w:rsidR="000212E2" w:rsidRPr="000212E2" w:rsidTr="000212E2">
              <w:trPr>
                <w:trHeight w:val="567"/>
              </w:trPr>
              <w:tc>
                <w:tcPr>
                  <w:tcW w:w="370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12E2" w:rsidRPr="000212E2" w:rsidRDefault="000212E2" w:rsidP="000212E2">
                  <w:pPr>
                    <w:spacing w:after="0" w:line="240" w:lineRule="auto"/>
                    <w:textAlignment w:val="top"/>
                    <w:rPr>
                      <w:rFonts w:ascii="Arial" w:eastAsia="Times New Roman" w:hAnsi="Arial" w:cs="Arial"/>
                      <w:sz w:val="20"/>
                      <w:szCs w:val="20"/>
                      <w:lang w:eastAsia="tr-TR"/>
                    </w:rPr>
                  </w:pPr>
                  <w:r w:rsidRPr="000212E2">
                    <w:rPr>
                      <w:rFonts w:ascii="Arial" w:eastAsia="Times New Roman" w:hAnsi="Arial" w:cs="Arial"/>
                      <w:sz w:val="20"/>
                      <w:szCs w:val="20"/>
                      <w:lang w:eastAsia="tr-TR"/>
                    </w:rPr>
                    <w:t>YEREL KARASAL TELEVİZYON</w:t>
                  </w:r>
                </w:p>
              </w:tc>
              <w:tc>
                <w:tcPr>
                  <w:tcW w:w="28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212E2" w:rsidRPr="000212E2" w:rsidRDefault="000212E2" w:rsidP="000212E2">
                  <w:pPr>
                    <w:spacing w:after="0" w:line="240" w:lineRule="auto"/>
                    <w:jc w:val="center"/>
                    <w:textAlignment w:val="top"/>
                    <w:rPr>
                      <w:rFonts w:ascii="Arial" w:eastAsia="Times New Roman" w:hAnsi="Arial" w:cs="Arial"/>
                      <w:sz w:val="20"/>
                      <w:szCs w:val="20"/>
                      <w:lang w:eastAsia="tr-TR"/>
                    </w:rPr>
                  </w:pPr>
                  <w:r w:rsidRPr="000212E2">
                    <w:rPr>
                      <w:rFonts w:ascii="Arial" w:eastAsia="Times New Roman" w:hAnsi="Arial" w:cs="Arial"/>
                      <w:sz w:val="20"/>
                      <w:szCs w:val="20"/>
                      <w:lang w:eastAsia="tr-TR"/>
                    </w:rPr>
                    <w:t>2011 yılı ödenmiş sermaye</w:t>
                  </w:r>
                </w:p>
              </w:tc>
              <w:tc>
                <w:tcPr>
                  <w:tcW w:w="262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212E2" w:rsidRPr="000212E2" w:rsidRDefault="000212E2" w:rsidP="000212E2">
                  <w:pPr>
                    <w:spacing w:after="0" w:line="240" w:lineRule="auto"/>
                    <w:jc w:val="center"/>
                    <w:textAlignment w:val="top"/>
                    <w:rPr>
                      <w:rFonts w:ascii="Arial" w:eastAsia="Times New Roman" w:hAnsi="Arial" w:cs="Arial"/>
                      <w:sz w:val="20"/>
                      <w:szCs w:val="20"/>
                      <w:lang w:eastAsia="tr-TR"/>
                    </w:rPr>
                  </w:pPr>
                  <w:r w:rsidRPr="000212E2">
                    <w:rPr>
                      <w:rFonts w:ascii="Arial" w:eastAsia="Times New Roman" w:hAnsi="Arial" w:cs="Arial"/>
                      <w:sz w:val="20"/>
                      <w:szCs w:val="20"/>
                      <w:lang w:eastAsia="tr-TR"/>
                    </w:rPr>
                    <w:t>250.000- TL</w:t>
                  </w:r>
                </w:p>
              </w:tc>
            </w:tr>
          </w:tbl>
          <w:p w:rsidR="000212E2" w:rsidRPr="000212E2" w:rsidRDefault="000212E2" w:rsidP="000212E2">
            <w:pPr>
              <w:spacing w:after="0" w:line="240" w:lineRule="auto"/>
              <w:textAlignment w:val="top"/>
              <w:rPr>
                <w:rFonts w:ascii="Arial" w:eastAsia="Times New Roman" w:hAnsi="Arial" w:cs="Arial"/>
                <w:sz w:val="20"/>
                <w:szCs w:val="20"/>
                <w:lang w:eastAsia="tr-TR"/>
              </w:rPr>
            </w:pPr>
            <w:r w:rsidRPr="000212E2">
              <w:rPr>
                <w:rFonts w:ascii="Arial" w:eastAsia="Times New Roman" w:hAnsi="Arial" w:cs="Arial"/>
                <w:b/>
                <w:bCs/>
                <w:sz w:val="20"/>
                <w:szCs w:val="20"/>
                <w:lang w:eastAsia="tr-TR"/>
              </w:rPr>
              <w:t> </w:t>
            </w:r>
          </w:p>
          <w:p w:rsidR="000212E2" w:rsidRPr="000212E2" w:rsidRDefault="000212E2" w:rsidP="000212E2">
            <w:pPr>
              <w:spacing w:after="0" w:line="240" w:lineRule="auto"/>
              <w:textAlignment w:val="top"/>
              <w:rPr>
                <w:rFonts w:ascii="Arial" w:eastAsia="Times New Roman" w:hAnsi="Arial" w:cs="Arial"/>
                <w:sz w:val="20"/>
                <w:szCs w:val="20"/>
                <w:lang w:eastAsia="tr-TR"/>
              </w:rPr>
            </w:pPr>
            <w:r w:rsidRPr="000212E2">
              <w:rPr>
                <w:rFonts w:ascii="Arial" w:eastAsia="Times New Roman" w:hAnsi="Arial" w:cs="Arial"/>
                <w:b/>
                <w:bCs/>
                <w:sz w:val="20"/>
                <w:szCs w:val="20"/>
                <w:lang w:eastAsia="tr-TR"/>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1"/>
              <w:gridCol w:w="2827"/>
              <w:gridCol w:w="2584"/>
            </w:tblGrid>
            <w:tr w:rsidR="000212E2" w:rsidRPr="000212E2" w:rsidTr="000212E2">
              <w:trPr>
                <w:trHeight w:val="567"/>
              </w:trPr>
              <w:tc>
                <w:tcPr>
                  <w:tcW w:w="37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12E2" w:rsidRPr="000212E2" w:rsidRDefault="000212E2" w:rsidP="000212E2">
                  <w:pPr>
                    <w:spacing w:after="0" w:line="240" w:lineRule="auto"/>
                    <w:textAlignment w:val="top"/>
                    <w:rPr>
                      <w:rFonts w:ascii="Arial" w:eastAsia="Times New Roman" w:hAnsi="Arial" w:cs="Arial"/>
                      <w:sz w:val="20"/>
                      <w:szCs w:val="20"/>
                      <w:lang w:eastAsia="tr-TR"/>
                    </w:rPr>
                  </w:pPr>
                  <w:r w:rsidRPr="000212E2">
                    <w:rPr>
                      <w:rFonts w:ascii="Arial" w:eastAsia="Times New Roman" w:hAnsi="Arial" w:cs="Arial"/>
                      <w:sz w:val="20"/>
                      <w:szCs w:val="20"/>
                      <w:lang w:eastAsia="tr-TR"/>
                    </w:rPr>
                    <w:t>ULUSAL KARASAL RADYO</w:t>
                  </w:r>
                </w:p>
              </w:tc>
              <w:tc>
                <w:tcPr>
                  <w:tcW w:w="288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212E2" w:rsidRPr="000212E2" w:rsidRDefault="000212E2" w:rsidP="000212E2">
                  <w:pPr>
                    <w:spacing w:after="0" w:line="240" w:lineRule="auto"/>
                    <w:jc w:val="center"/>
                    <w:textAlignment w:val="top"/>
                    <w:rPr>
                      <w:rFonts w:ascii="Arial" w:eastAsia="Times New Roman" w:hAnsi="Arial" w:cs="Arial"/>
                      <w:sz w:val="20"/>
                      <w:szCs w:val="20"/>
                      <w:lang w:eastAsia="tr-TR"/>
                    </w:rPr>
                  </w:pPr>
                  <w:r w:rsidRPr="000212E2">
                    <w:rPr>
                      <w:rFonts w:ascii="Arial" w:eastAsia="Times New Roman" w:hAnsi="Arial" w:cs="Arial"/>
                      <w:sz w:val="20"/>
                      <w:szCs w:val="20"/>
                      <w:lang w:eastAsia="tr-TR"/>
                    </w:rPr>
                    <w:t>2011 yılı ödenmiş sermaye</w:t>
                  </w:r>
                </w:p>
              </w:tc>
              <w:tc>
                <w:tcPr>
                  <w:tcW w:w="2624"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212E2" w:rsidRPr="000212E2" w:rsidRDefault="000212E2" w:rsidP="000212E2">
                  <w:pPr>
                    <w:spacing w:after="0" w:line="240" w:lineRule="auto"/>
                    <w:jc w:val="center"/>
                    <w:textAlignment w:val="top"/>
                    <w:rPr>
                      <w:rFonts w:ascii="Arial" w:eastAsia="Times New Roman" w:hAnsi="Arial" w:cs="Arial"/>
                      <w:sz w:val="20"/>
                      <w:szCs w:val="20"/>
                      <w:lang w:eastAsia="tr-TR"/>
                    </w:rPr>
                  </w:pPr>
                  <w:r w:rsidRPr="000212E2">
                    <w:rPr>
                      <w:rFonts w:ascii="Arial" w:eastAsia="Times New Roman" w:hAnsi="Arial" w:cs="Arial"/>
                      <w:sz w:val="20"/>
                      <w:szCs w:val="20"/>
                      <w:lang w:eastAsia="tr-TR"/>
                    </w:rPr>
                    <w:t>1.000.000- TL</w:t>
                  </w:r>
                </w:p>
              </w:tc>
            </w:tr>
            <w:tr w:rsidR="000212E2" w:rsidRPr="000212E2" w:rsidTr="000212E2">
              <w:trPr>
                <w:trHeight w:val="567"/>
              </w:trPr>
              <w:tc>
                <w:tcPr>
                  <w:tcW w:w="370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12E2" w:rsidRPr="000212E2" w:rsidRDefault="000212E2" w:rsidP="000212E2">
                  <w:pPr>
                    <w:spacing w:after="0" w:line="240" w:lineRule="auto"/>
                    <w:textAlignment w:val="top"/>
                    <w:rPr>
                      <w:rFonts w:ascii="Arial" w:eastAsia="Times New Roman" w:hAnsi="Arial" w:cs="Arial"/>
                      <w:sz w:val="20"/>
                      <w:szCs w:val="20"/>
                      <w:lang w:eastAsia="tr-TR"/>
                    </w:rPr>
                  </w:pPr>
                  <w:r w:rsidRPr="000212E2">
                    <w:rPr>
                      <w:rFonts w:ascii="Arial" w:eastAsia="Times New Roman" w:hAnsi="Arial" w:cs="Arial"/>
                      <w:sz w:val="20"/>
                      <w:szCs w:val="20"/>
                      <w:lang w:eastAsia="tr-TR"/>
                    </w:rPr>
                    <w:t>BÖLGESEL KARASAL RADYO</w:t>
                  </w:r>
                </w:p>
              </w:tc>
              <w:tc>
                <w:tcPr>
                  <w:tcW w:w="28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212E2" w:rsidRPr="000212E2" w:rsidRDefault="000212E2" w:rsidP="000212E2">
                  <w:pPr>
                    <w:spacing w:after="0" w:line="240" w:lineRule="auto"/>
                    <w:jc w:val="center"/>
                    <w:textAlignment w:val="top"/>
                    <w:rPr>
                      <w:rFonts w:ascii="Arial" w:eastAsia="Times New Roman" w:hAnsi="Arial" w:cs="Arial"/>
                      <w:sz w:val="20"/>
                      <w:szCs w:val="20"/>
                      <w:lang w:eastAsia="tr-TR"/>
                    </w:rPr>
                  </w:pPr>
                  <w:r w:rsidRPr="000212E2">
                    <w:rPr>
                      <w:rFonts w:ascii="Arial" w:eastAsia="Times New Roman" w:hAnsi="Arial" w:cs="Arial"/>
                      <w:sz w:val="20"/>
                      <w:szCs w:val="20"/>
                      <w:lang w:eastAsia="tr-TR"/>
                    </w:rPr>
                    <w:t>2011 yılı ödenmiş sermaye</w:t>
                  </w:r>
                </w:p>
              </w:tc>
              <w:tc>
                <w:tcPr>
                  <w:tcW w:w="262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212E2" w:rsidRPr="000212E2" w:rsidRDefault="000212E2" w:rsidP="000212E2">
                  <w:pPr>
                    <w:spacing w:after="0" w:line="240" w:lineRule="auto"/>
                    <w:jc w:val="center"/>
                    <w:textAlignment w:val="top"/>
                    <w:rPr>
                      <w:rFonts w:ascii="Arial" w:eastAsia="Times New Roman" w:hAnsi="Arial" w:cs="Arial"/>
                      <w:sz w:val="20"/>
                      <w:szCs w:val="20"/>
                      <w:lang w:eastAsia="tr-TR"/>
                    </w:rPr>
                  </w:pPr>
                  <w:r w:rsidRPr="000212E2">
                    <w:rPr>
                      <w:rFonts w:ascii="Arial" w:eastAsia="Times New Roman" w:hAnsi="Arial" w:cs="Arial"/>
                      <w:sz w:val="20"/>
                      <w:szCs w:val="20"/>
                      <w:lang w:eastAsia="tr-TR"/>
                    </w:rPr>
                    <w:t>250.000- TL</w:t>
                  </w:r>
                </w:p>
              </w:tc>
            </w:tr>
            <w:tr w:rsidR="000212E2" w:rsidRPr="000212E2" w:rsidTr="000212E2">
              <w:trPr>
                <w:trHeight w:val="567"/>
              </w:trPr>
              <w:tc>
                <w:tcPr>
                  <w:tcW w:w="370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12E2" w:rsidRPr="000212E2" w:rsidRDefault="000212E2" w:rsidP="000212E2">
                  <w:pPr>
                    <w:spacing w:after="0" w:line="240" w:lineRule="auto"/>
                    <w:textAlignment w:val="top"/>
                    <w:rPr>
                      <w:rFonts w:ascii="Arial" w:eastAsia="Times New Roman" w:hAnsi="Arial" w:cs="Arial"/>
                      <w:sz w:val="20"/>
                      <w:szCs w:val="20"/>
                      <w:lang w:eastAsia="tr-TR"/>
                    </w:rPr>
                  </w:pPr>
                  <w:r w:rsidRPr="000212E2">
                    <w:rPr>
                      <w:rFonts w:ascii="Arial" w:eastAsia="Times New Roman" w:hAnsi="Arial" w:cs="Arial"/>
                      <w:sz w:val="20"/>
                      <w:szCs w:val="20"/>
                      <w:lang w:eastAsia="tr-TR"/>
                    </w:rPr>
                    <w:t>YEREL KARASAL RADYO</w:t>
                  </w:r>
                </w:p>
              </w:tc>
              <w:tc>
                <w:tcPr>
                  <w:tcW w:w="28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212E2" w:rsidRPr="000212E2" w:rsidRDefault="000212E2" w:rsidP="000212E2">
                  <w:pPr>
                    <w:spacing w:after="0" w:line="240" w:lineRule="auto"/>
                    <w:jc w:val="center"/>
                    <w:textAlignment w:val="top"/>
                    <w:rPr>
                      <w:rFonts w:ascii="Arial" w:eastAsia="Times New Roman" w:hAnsi="Arial" w:cs="Arial"/>
                      <w:sz w:val="20"/>
                      <w:szCs w:val="20"/>
                      <w:lang w:eastAsia="tr-TR"/>
                    </w:rPr>
                  </w:pPr>
                  <w:r w:rsidRPr="000212E2">
                    <w:rPr>
                      <w:rFonts w:ascii="Arial" w:eastAsia="Times New Roman" w:hAnsi="Arial" w:cs="Arial"/>
                      <w:sz w:val="20"/>
                      <w:szCs w:val="20"/>
                      <w:lang w:eastAsia="tr-TR"/>
                    </w:rPr>
                    <w:t>2011 yılı ödenmiş sermaye</w:t>
                  </w:r>
                </w:p>
              </w:tc>
              <w:tc>
                <w:tcPr>
                  <w:tcW w:w="262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212E2" w:rsidRPr="000212E2" w:rsidRDefault="000212E2" w:rsidP="000212E2">
                  <w:pPr>
                    <w:spacing w:after="0" w:line="240" w:lineRule="auto"/>
                    <w:jc w:val="center"/>
                    <w:textAlignment w:val="top"/>
                    <w:rPr>
                      <w:rFonts w:ascii="Arial" w:eastAsia="Times New Roman" w:hAnsi="Arial" w:cs="Arial"/>
                      <w:sz w:val="20"/>
                      <w:szCs w:val="20"/>
                      <w:lang w:eastAsia="tr-TR"/>
                    </w:rPr>
                  </w:pPr>
                  <w:r w:rsidRPr="000212E2">
                    <w:rPr>
                      <w:rFonts w:ascii="Arial" w:eastAsia="Times New Roman" w:hAnsi="Arial" w:cs="Arial"/>
                      <w:sz w:val="20"/>
                      <w:szCs w:val="20"/>
                      <w:lang w:eastAsia="tr-TR"/>
                    </w:rPr>
                    <w:t>70.000- TL</w:t>
                  </w:r>
                </w:p>
              </w:tc>
            </w:tr>
          </w:tbl>
          <w:p w:rsidR="000212E2" w:rsidRPr="000212E2" w:rsidRDefault="000212E2" w:rsidP="000212E2">
            <w:pPr>
              <w:spacing w:after="0" w:line="240" w:lineRule="auto"/>
              <w:textAlignment w:val="top"/>
              <w:rPr>
                <w:rFonts w:ascii="Arial" w:eastAsia="Times New Roman" w:hAnsi="Arial" w:cs="Arial"/>
                <w:sz w:val="20"/>
                <w:szCs w:val="20"/>
                <w:lang w:eastAsia="tr-TR"/>
              </w:rPr>
            </w:pPr>
            <w:r w:rsidRPr="000212E2">
              <w:rPr>
                <w:rFonts w:ascii="Arial" w:eastAsia="Times New Roman" w:hAnsi="Arial" w:cs="Arial"/>
                <w:sz w:val="20"/>
                <w:szCs w:val="20"/>
                <w:lang w:eastAsia="tr-TR"/>
              </w:rPr>
              <w:t> </w:t>
            </w:r>
          </w:p>
          <w:p w:rsidR="000212E2" w:rsidRPr="000212E2" w:rsidRDefault="000212E2" w:rsidP="000212E2">
            <w:pPr>
              <w:spacing w:after="0" w:line="240" w:lineRule="auto"/>
              <w:textAlignment w:val="top"/>
              <w:rPr>
                <w:rFonts w:ascii="Arial" w:eastAsia="Times New Roman" w:hAnsi="Arial" w:cs="Arial"/>
                <w:sz w:val="20"/>
                <w:szCs w:val="20"/>
                <w:lang w:eastAsia="tr-TR"/>
              </w:rPr>
            </w:pPr>
            <w:r w:rsidRPr="000212E2">
              <w:rPr>
                <w:rFonts w:ascii="Arial" w:eastAsia="Times New Roman" w:hAnsi="Arial" w:cs="Arial"/>
                <w:sz w:val="20"/>
                <w:szCs w:val="20"/>
                <w:lang w:eastAsia="tr-TR"/>
              </w:rPr>
              <w:t> </w:t>
            </w:r>
          </w:p>
          <w:p w:rsidR="000212E2" w:rsidRPr="000212E2" w:rsidRDefault="000212E2" w:rsidP="000212E2">
            <w:pPr>
              <w:spacing w:after="0" w:line="240" w:lineRule="auto"/>
              <w:textAlignment w:val="top"/>
              <w:rPr>
                <w:rFonts w:ascii="Arial" w:eastAsia="Times New Roman" w:hAnsi="Arial" w:cs="Arial"/>
                <w:sz w:val="20"/>
                <w:szCs w:val="20"/>
                <w:lang w:eastAsia="tr-TR"/>
              </w:rPr>
            </w:pPr>
            <w:r w:rsidRPr="000212E2">
              <w:rPr>
                <w:rFonts w:ascii="Arial" w:eastAsia="Times New Roman" w:hAnsi="Arial" w:cs="Arial"/>
                <w:sz w:val="20"/>
                <w:szCs w:val="20"/>
                <w:lang w:eastAsia="tr-TR"/>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6"/>
              <w:gridCol w:w="2827"/>
              <w:gridCol w:w="2579"/>
            </w:tblGrid>
            <w:tr w:rsidR="000212E2" w:rsidRPr="000212E2" w:rsidTr="000212E2">
              <w:trPr>
                <w:trHeight w:val="567"/>
              </w:trPr>
              <w:tc>
                <w:tcPr>
                  <w:tcW w:w="37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12E2" w:rsidRPr="000212E2" w:rsidRDefault="000212E2" w:rsidP="000212E2">
                  <w:pPr>
                    <w:spacing w:after="0" w:line="240" w:lineRule="auto"/>
                    <w:textAlignment w:val="top"/>
                    <w:rPr>
                      <w:rFonts w:ascii="Arial" w:eastAsia="Times New Roman" w:hAnsi="Arial" w:cs="Arial"/>
                      <w:sz w:val="20"/>
                      <w:szCs w:val="20"/>
                      <w:lang w:eastAsia="tr-TR"/>
                    </w:rPr>
                  </w:pPr>
                  <w:r w:rsidRPr="000212E2">
                    <w:rPr>
                      <w:rFonts w:ascii="Arial" w:eastAsia="Times New Roman" w:hAnsi="Arial" w:cs="Arial"/>
                      <w:sz w:val="20"/>
                      <w:szCs w:val="20"/>
                      <w:lang w:eastAsia="tr-TR"/>
                    </w:rPr>
                    <w:t>KABLOLU TELEVİZYON</w:t>
                  </w:r>
                </w:p>
              </w:tc>
              <w:tc>
                <w:tcPr>
                  <w:tcW w:w="288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212E2" w:rsidRPr="000212E2" w:rsidRDefault="000212E2" w:rsidP="000212E2">
                  <w:pPr>
                    <w:spacing w:after="0" w:line="240" w:lineRule="auto"/>
                    <w:jc w:val="center"/>
                    <w:textAlignment w:val="top"/>
                    <w:rPr>
                      <w:rFonts w:ascii="Arial" w:eastAsia="Times New Roman" w:hAnsi="Arial" w:cs="Arial"/>
                      <w:sz w:val="20"/>
                      <w:szCs w:val="20"/>
                      <w:lang w:eastAsia="tr-TR"/>
                    </w:rPr>
                  </w:pPr>
                  <w:r w:rsidRPr="000212E2">
                    <w:rPr>
                      <w:rFonts w:ascii="Arial" w:eastAsia="Times New Roman" w:hAnsi="Arial" w:cs="Arial"/>
                      <w:sz w:val="20"/>
                      <w:szCs w:val="20"/>
                      <w:lang w:eastAsia="tr-TR"/>
                    </w:rPr>
                    <w:t>2011 yılı ödenmiş sermaye</w:t>
                  </w:r>
                </w:p>
              </w:tc>
              <w:tc>
                <w:tcPr>
                  <w:tcW w:w="2624"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212E2" w:rsidRPr="000212E2" w:rsidRDefault="000212E2" w:rsidP="000212E2">
                  <w:pPr>
                    <w:spacing w:after="0" w:line="240" w:lineRule="auto"/>
                    <w:jc w:val="center"/>
                    <w:textAlignment w:val="top"/>
                    <w:rPr>
                      <w:rFonts w:ascii="Arial" w:eastAsia="Times New Roman" w:hAnsi="Arial" w:cs="Arial"/>
                      <w:sz w:val="20"/>
                      <w:szCs w:val="20"/>
                      <w:lang w:eastAsia="tr-TR"/>
                    </w:rPr>
                  </w:pPr>
                  <w:r w:rsidRPr="000212E2">
                    <w:rPr>
                      <w:rFonts w:ascii="Arial" w:eastAsia="Times New Roman" w:hAnsi="Arial" w:cs="Arial"/>
                      <w:sz w:val="20"/>
                      <w:szCs w:val="20"/>
                      <w:lang w:eastAsia="tr-TR"/>
                    </w:rPr>
                    <w:t>275.000- TL</w:t>
                  </w:r>
                </w:p>
              </w:tc>
            </w:tr>
            <w:tr w:rsidR="000212E2" w:rsidRPr="000212E2" w:rsidTr="000212E2">
              <w:trPr>
                <w:trHeight w:val="567"/>
              </w:trPr>
              <w:tc>
                <w:tcPr>
                  <w:tcW w:w="370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12E2" w:rsidRPr="000212E2" w:rsidRDefault="000212E2" w:rsidP="000212E2">
                  <w:pPr>
                    <w:spacing w:after="0" w:line="240" w:lineRule="auto"/>
                    <w:textAlignment w:val="top"/>
                    <w:rPr>
                      <w:rFonts w:ascii="Arial" w:eastAsia="Times New Roman" w:hAnsi="Arial" w:cs="Arial"/>
                      <w:sz w:val="20"/>
                      <w:szCs w:val="20"/>
                      <w:lang w:eastAsia="tr-TR"/>
                    </w:rPr>
                  </w:pPr>
                  <w:r w:rsidRPr="000212E2">
                    <w:rPr>
                      <w:rFonts w:ascii="Arial" w:eastAsia="Times New Roman" w:hAnsi="Arial" w:cs="Arial"/>
                      <w:sz w:val="20"/>
                      <w:szCs w:val="20"/>
                      <w:lang w:eastAsia="tr-TR"/>
                    </w:rPr>
                    <w:t>KABLOLU RADYO</w:t>
                  </w:r>
                </w:p>
              </w:tc>
              <w:tc>
                <w:tcPr>
                  <w:tcW w:w="28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212E2" w:rsidRPr="000212E2" w:rsidRDefault="000212E2" w:rsidP="000212E2">
                  <w:pPr>
                    <w:spacing w:after="0" w:line="240" w:lineRule="auto"/>
                    <w:jc w:val="center"/>
                    <w:textAlignment w:val="top"/>
                    <w:rPr>
                      <w:rFonts w:ascii="Arial" w:eastAsia="Times New Roman" w:hAnsi="Arial" w:cs="Arial"/>
                      <w:sz w:val="20"/>
                      <w:szCs w:val="20"/>
                      <w:lang w:eastAsia="tr-TR"/>
                    </w:rPr>
                  </w:pPr>
                  <w:r w:rsidRPr="000212E2">
                    <w:rPr>
                      <w:rFonts w:ascii="Arial" w:eastAsia="Times New Roman" w:hAnsi="Arial" w:cs="Arial"/>
                      <w:sz w:val="20"/>
                      <w:szCs w:val="20"/>
                      <w:lang w:eastAsia="tr-TR"/>
                    </w:rPr>
                    <w:t>2011 yılı ödenmiş sermaye</w:t>
                  </w:r>
                </w:p>
              </w:tc>
              <w:tc>
                <w:tcPr>
                  <w:tcW w:w="262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212E2" w:rsidRPr="000212E2" w:rsidRDefault="000212E2" w:rsidP="000212E2">
                  <w:pPr>
                    <w:spacing w:after="0" w:line="240" w:lineRule="auto"/>
                    <w:jc w:val="center"/>
                    <w:textAlignment w:val="top"/>
                    <w:rPr>
                      <w:rFonts w:ascii="Arial" w:eastAsia="Times New Roman" w:hAnsi="Arial" w:cs="Arial"/>
                      <w:sz w:val="20"/>
                      <w:szCs w:val="20"/>
                      <w:lang w:eastAsia="tr-TR"/>
                    </w:rPr>
                  </w:pPr>
                  <w:r w:rsidRPr="000212E2">
                    <w:rPr>
                      <w:rFonts w:ascii="Arial" w:eastAsia="Times New Roman" w:hAnsi="Arial" w:cs="Arial"/>
                      <w:sz w:val="20"/>
                      <w:szCs w:val="20"/>
                      <w:lang w:eastAsia="tr-TR"/>
                    </w:rPr>
                    <w:t>50.000- TL</w:t>
                  </w:r>
                </w:p>
              </w:tc>
            </w:tr>
            <w:tr w:rsidR="000212E2" w:rsidRPr="000212E2" w:rsidTr="000212E2">
              <w:trPr>
                <w:trHeight w:val="567"/>
              </w:trPr>
              <w:tc>
                <w:tcPr>
                  <w:tcW w:w="370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12E2" w:rsidRPr="000212E2" w:rsidRDefault="000212E2" w:rsidP="000212E2">
                  <w:pPr>
                    <w:spacing w:after="0" w:line="240" w:lineRule="auto"/>
                    <w:textAlignment w:val="top"/>
                    <w:rPr>
                      <w:rFonts w:ascii="Arial" w:eastAsia="Times New Roman" w:hAnsi="Arial" w:cs="Arial"/>
                      <w:sz w:val="20"/>
                      <w:szCs w:val="20"/>
                      <w:lang w:eastAsia="tr-TR"/>
                    </w:rPr>
                  </w:pPr>
                  <w:r w:rsidRPr="000212E2">
                    <w:rPr>
                      <w:rFonts w:ascii="Arial" w:eastAsia="Times New Roman" w:hAnsi="Arial" w:cs="Arial"/>
                      <w:sz w:val="20"/>
                      <w:szCs w:val="20"/>
                      <w:lang w:eastAsia="tr-TR"/>
                    </w:rPr>
                    <w:t>UYDU TELEVİZYON</w:t>
                  </w:r>
                </w:p>
              </w:tc>
              <w:tc>
                <w:tcPr>
                  <w:tcW w:w="28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212E2" w:rsidRPr="000212E2" w:rsidRDefault="000212E2" w:rsidP="000212E2">
                  <w:pPr>
                    <w:spacing w:after="0" w:line="240" w:lineRule="auto"/>
                    <w:jc w:val="center"/>
                    <w:textAlignment w:val="top"/>
                    <w:rPr>
                      <w:rFonts w:ascii="Arial" w:eastAsia="Times New Roman" w:hAnsi="Arial" w:cs="Arial"/>
                      <w:sz w:val="20"/>
                      <w:szCs w:val="20"/>
                      <w:lang w:eastAsia="tr-TR"/>
                    </w:rPr>
                  </w:pPr>
                  <w:r w:rsidRPr="000212E2">
                    <w:rPr>
                      <w:rFonts w:ascii="Arial" w:eastAsia="Times New Roman" w:hAnsi="Arial" w:cs="Arial"/>
                      <w:sz w:val="20"/>
                      <w:szCs w:val="20"/>
                      <w:lang w:eastAsia="tr-TR"/>
                    </w:rPr>
                    <w:t>2011 yılı ödenmiş sermaye</w:t>
                  </w:r>
                </w:p>
              </w:tc>
              <w:tc>
                <w:tcPr>
                  <w:tcW w:w="262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212E2" w:rsidRPr="000212E2" w:rsidRDefault="000212E2" w:rsidP="000212E2">
                  <w:pPr>
                    <w:spacing w:after="0" w:line="240" w:lineRule="auto"/>
                    <w:jc w:val="center"/>
                    <w:textAlignment w:val="top"/>
                    <w:rPr>
                      <w:rFonts w:ascii="Arial" w:eastAsia="Times New Roman" w:hAnsi="Arial" w:cs="Arial"/>
                      <w:sz w:val="20"/>
                      <w:szCs w:val="20"/>
                      <w:lang w:eastAsia="tr-TR"/>
                    </w:rPr>
                  </w:pPr>
                  <w:r w:rsidRPr="000212E2">
                    <w:rPr>
                      <w:rFonts w:ascii="Arial" w:eastAsia="Times New Roman" w:hAnsi="Arial" w:cs="Arial"/>
                      <w:sz w:val="20"/>
                      <w:szCs w:val="20"/>
                      <w:lang w:eastAsia="tr-TR"/>
                    </w:rPr>
                    <w:t>275.000- TL</w:t>
                  </w:r>
                </w:p>
              </w:tc>
            </w:tr>
            <w:tr w:rsidR="000212E2" w:rsidRPr="000212E2" w:rsidTr="000212E2">
              <w:trPr>
                <w:trHeight w:val="567"/>
              </w:trPr>
              <w:tc>
                <w:tcPr>
                  <w:tcW w:w="370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12E2" w:rsidRPr="000212E2" w:rsidRDefault="000212E2" w:rsidP="000212E2">
                  <w:pPr>
                    <w:spacing w:after="0" w:line="240" w:lineRule="auto"/>
                    <w:textAlignment w:val="top"/>
                    <w:rPr>
                      <w:rFonts w:ascii="Arial" w:eastAsia="Times New Roman" w:hAnsi="Arial" w:cs="Arial"/>
                      <w:sz w:val="20"/>
                      <w:szCs w:val="20"/>
                      <w:lang w:eastAsia="tr-TR"/>
                    </w:rPr>
                  </w:pPr>
                  <w:r w:rsidRPr="000212E2">
                    <w:rPr>
                      <w:rFonts w:ascii="Arial" w:eastAsia="Times New Roman" w:hAnsi="Arial" w:cs="Arial"/>
                      <w:sz w:val="20"/>
                      <w:szCs w:val="20"/>
                      <w:lang w:eastAsia="tr-TR"/>
                    </w:rPr>
                    <w:t>UYDU RADYO</w:t>
                  </w:r>
                </w:p>
              </w:tc>
              <w:tc>
                <w:tcPr>
                  <w:tcW w:w="28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212E2" w:rsidRPr="000212E2" w:rsidRDefault="000212E2" w:rsidP="000212E2">
                  <w:pPr>
                    <w:spacing w:after="0" w:line="240" w:lineRule="auto"/>
                    <w:jc w:val="center"/>
                    <w:textAlignment w:val="top"/>
                    <w:rPr>
                      <w:rFonts w:ascii="Arial" w:eastAsia="Times New Roman" w:hAnsi="Arial" w:cs="Arial"/>
                      <w:sz w:val="20"/>
                      <w:szCs w:val="20"/>
                      <w:lang w:eastAsia="tr-TR"/>
                    </w:rPr>
                  </w:pPr>
                  <w:r w:rsidRPr="000212E2">
                    <w:rPr>
                      <w:rFonts w:ascii="Arial" w:eastAsia="Times New Roman" w:hAnsi="Arial" w:cs="Arial"/>
                      <w:sz w:val="20"/>
                      <w:szCs w:val="20"/>
                      <w:lang w:eastAsia="tr-TR"/>
                    </w:rPr>
                    <w:t>2011 yılı ödenmiş sermaye</w:t>
                  </w:r>
                </w:p>
              </w:tc>
              <w:tc>
                <w:tcPr>
                  <w:tcW w:w="262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212E2" w:rsidRPr="000212E2" w:rsidRDefault="000212E2" w:rsidP="000212E2">
                  <w:pPr>
                    <w:spacing w:after="0" w:line="240" w:lineRule="auto"/>
                    <w:jc w:val="center"/>
                    <w:textAlignment w:val="top"/>
                    <w:rPr>
                      <w:rFonts w:ascii="Arial" w:eastAsia="Times New Roman" w:hAnsi="Arial" w:cs="Arial"/>
                      <w:sz w:val="20"/>
                      <w:szCs w:val="20"/>
                      <w:lang w:eastAsia="tr-TR"/>
                    </w:rPr>
                  </w:pPr>
                  <w:r w:rsidRPr="000212E2">
                    <w:rPr>
                      <w:rFonts w:ascii="Arial" w:eastAsia="Times New Roman" w:hAnsi="Arial" w:cs="Arial"/>
                      <w:sz w:val="20"/>
                      <w:szCs w:val="20"/>
                      <w:lang w:eastAsia="tr-TR"/>
                    </w:rPr>
                    <w:t>50.000- TL</w:t>
                  </w:r>
                </w:p>
              </w:tc>
            </w:tr>
            <w:tr w:rsidR="000212E2" w:rsidRPr="000212E2" w:rsidTr="000212E2">
              <w:trPr>
                <w:trHeight w:val="567"/>
              </w:trPr>
              <w:tc>
                <w:tcPr>
                  <w:tcW w:w="370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12E2" w:rsidRPr="000212E2" w:rsidRDefault="000212E2" w:rsidP="000212E2">
                  <w:pPr>
                    <w:spacing w:after="0" w:line="240" w:lineRule="auto"/>
                    <w:textAlignment w:val="top"/>
                    <w:rPr>
                      <w:rFonts w:ascii="Arial" w:eastAsia="Times New Roman" w:hAnsi="Arial" w:cs="Arial"/>
                      <w:sz w:val="20"/>
                      <w:szCs w:val="20"/>
                      <w:lang w:eastAsia="tr-TR"/>
                    </w:rPr>
                  </w:pPr>
                  <w:r w:rsidRPr="000212E2">
                    <w:rPr>
                      <w:rFonts w:ascii="Arial" w:eastAsia="Times New Roman" w:hAnsi="Arial" w:cs="Arial"/>
                      <w:sz w:val="20"/>
                      <w:szCs w:val="20"/>
                      <w:lang w:eastAsia="tr-TR"/>
                    </w:rPr>
                    <w:t>İSTEĞE BAĞLI YAYIN HİZMETİ</w:t>
                  </w:r>
                </w:p>
              </w:tc>
              <w:tc>
                <w:tcPr>
                  <w:tcW w:w="28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212E2" w:rsidRPr="000212E2" w:rsidRDefault="000212E2" w:rsidP="000212E2">
                  <w:pPr>
                    <w:spacing w:after="0" w:line="240" w:lineRule="auto"/>
                    <w:jc w:val="center"/>
                    <w:textAlignment w:val="top"/>
                    <w:rPr>
                      <w:rFonts w:ascii="Arial" w:eastAsia="Times New Roman" w:hAnsi="Arial" w:cs="Arial"/>
                      <w:sz w:val="20"/>
                      <w:szCs w:val="20"/>
                      <w:lang w:eastAsia="tr-TR"/>
                    </w:rPr>
                  </w:pPr>
                  <w:r w:rsidRPr="000212E2">
                    <w:rPr>
                      <w:rFonts w:ascii="Arial" w:eastAsia="Times New Roman" w:hAnsi="Arial" w:cs="Arial"/>
                      <w:sz w:val="20"/>
                      <w:szCs w:val="20"/>
                      <w:lang w:eastAsia="tr-TR"/>
                    </w:rPr>
                    <w:t>2011 yılı ödenmiş sermaye</w:t>
                  </w:r>
                </w:p>
              </w:tc>
              <w:tc>
                <w:tcPr>
                  <w:tcW w:w="262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212E2" w:rsidRPr="000212E2" w:rsidRDefault="000212E2" w:rsidP="000212E2">
                  <w:pPr>
                    <w:spacing w:after="0" w:line="240" w:lineRule="auto"/>
                    <w:jc w:val="center"/>
                    <w:textAlignment w:val="top"/>
                    <w:rPr>
                      <w:rFonts w:ascii="Arial" w:eastAsia="Times New Roman" w:hAnsi="Arial" w:cs="Arial"/>
                      <w:sz w:val="20"/>
                      <w:szCs w:val="20"/>
                      <w:lang w:eastAsia="tr-TR"/>
                    </w:rPr>
                  </w:pPr>
                  <w:r w:rsidRPr="000212E2">
                    <w:rPr>
                      <w:rFonts w:ascii="Arial" w:eastAsia="Times New Roman" w:hAnsi="Arial" w:cs="Arial"/>
                      <w:sz w:val="20"/>
                      <w:szCs w:val="20"/>
                      <w:lang w:eastAsia="tr-TR"/>
                    </w:rPr>
                    <w:t>100.000- TL</w:t>
                  </w:r>
                </w:p>
              </w:tc>
            </w:tr>
          </w:tbl>
          <w:p w:rsidR="000212E2" w:rsidRPr="000212E2" w:rsidRDefault="000212E2" w:rsidP="000212E2">
            <w:pPr>
              <w:spacing w:after="0" w:line="240" w:lineRule="atLeast"/>
              <w:textAlignment w:val="top"/>
              <w:rPr>
                <w:rFonts w:ascii="Arial" w:eastAsia="Times New Roman" w:hAnsi="Arial" w:cs="Arial"/>
                <w:sz w:val="20"/>
                <w:szCs w:val="20"/>
                <w:lang w:eastAsia="tr-TR"/>
              </w:rPr>
            </w:pPr>
            <w:r w:rsidRPr="000212E2">
              <w:rPr>
                <w:rFonts w:ascii="Arial" w:eastAsia="Times New Roman" w:hAnsi="Arial" w:cs="Arial"/>
                <w:sz w:val="20"/>
                <w:szCs w:val="20"/>
                <w:lang w:eastAsia="tr-TR"/>
              </w:rPr>
              <w:t> </w:t>
            </w:r>
          </w:p>
        </w:tc>
      </w:tr>
    </w:tbl>
    <w:p w:rsidR="0099789C" w:rsidRPr="000212E2" w:rsidRDefault="000212E2" w:rsidP="000212E2"/>
    <w:sectPr w:rsidR="0099789C" w:rsidRPr="000212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2E2"/>
    <w:rsid w:val="000212E2"/>
    <w:rsid w:val="007B67A3"/>
    <w:rsid w:val="00A86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46932">
      <w:bodyDiv w:val="1"/>
      <w:marLeft w:val="0"/>
      <w:marRight w:val="0"/>
      <w:marTop w:val="75"/>
      <w:marBottom w:val="0"/>
      <w:divBdr>
        <w:top w:val="none" w:sz="0" w:space="0" w:color="auto"/>
        <w:left w:val="none" w:sz="0" w:space="0" w:color="auto"/>
        <w:bottom w:val="none" w:sz="0" w:space="0" w:color="auto"/>
        <w:right w:val="none" w:sz="0" w:space="0" w:color="auto"/>
      </w:divBdr>
      <w:divsChild>
        <w:div w:id="1476415214">
          <w:marLeft w:val="0"/>
          <w:marRight w:val="0"/>
          <w:marTop w:val="0"/>
          <w:marBottom w:val="0"/>
          <w:divBdr>
            <w:top w:val="none" w:sz="0" w:space="0" w:color="auto"/>
            <w:left w:val="none" w:sz="0" w:space="0" w:color="auto"/>
            <w:bottom w:val="none" w:sz="0" w:space="0" w:color="auto"/>
            <w:right w:val="none" w:sz="0" w:space="0" w:color="auto"/>
          </w:divBdr>
          <w:divsChild>
            <w:div w:id="1484616077">
              <w:marLeft w:val="0"/>
              <w:marRight w:val="0"/>
              <w:marTop w:val="0"/>
              <w:marBottom w:val="0"/>
              <w:divBdr>
                <w:top w:val="none" w:sz="0" w:space="0" w:color="auto"/>
                <w:left w:val="none" w:sz="0" w:space="0" w:color="auto"/>
                <w:bottom w:val="none" w:sz="0" w:space="0" w:color="auto"/>
                <w:right w:val="none" w:sz="0" w:space="0" w:color="auto"/>
              </w:divBdr>
            </w:div>
            <w:div w:id="1796825941">
              <w:marLeft w:val="0"/>
              <w:marRight w:val="0"/>
              <w:marTop w:val="0"/>
              <w:marBottom w:val="0"/>
              <w:divBdr>
                <w:top w:val="none" w:sz="0" w:space="0" w:color="auto"/>
                <w:left w:val="none" w:sz="0" w:space="0" w:color="auto"/>
                <w:bottom w:val="none" w:sz="0" w:space="0" w:color="auto"/>
                <w:right w:val="none" w:sz="0" w:space="0" w:color="auto"/>
              </w:divBdr>
            </w:div>
            <w:div w:id="1369986117">
              <w:marLeft w:val="0"/>
              <w:marRight w:val="0"/>
              <w:marTop w:val="0"/>
              <w:marBottom w:val="0"/>
              <w:divBdr>
                <w:top w:val="none" w:sz="0" w:space="0" w:color="auto"/>
                <w:left w:val="none" w:sz="0" w:space="0" w:color="auto"/>
                <w:bottom w:val="none" w:sz="0" w:space="0" w:color="auto"/>
                <w:right w:val="none" w:sz="0" w:space="0" w:color="auto"/>
              </w:divBdr>
            </w:div>
            <w:div w:id="2119981876">
              <w:marLeft w:val="0"/>
              <w:marRight w:val="0"/>
              <w:marTop w:val="0"/>
              <w:marBottom w:val="0"/>
              <w:divBdr>
                <w:top w:val="none" w:sz="0" w:space="0" w:color="auto"/>
                <w:left w:val="none" w:sz="0" w:space="0" w:color="auto"/>
                <w:bottom w:val="none" w:sz="0" w:space="0" w:color="auto"/>
                <w:right w:val="none" w:sz="0" w:space="0" w:color="auto"/>
              </w:divBdr>
            </w:div>
            <w:div w:id="2007130863">
              <w:marLeft w:val="0"/>
              <w:marRight w:val="0"/>
              <w:marTop w:val="0"/>
              <w:marBottom w:val="0"/>
              <w:divBdr>
                <w:top w:val="none" w:sz="0" w:space="0" w:color="auto"/>
                <w:left w:val="none" w:sz="0" w:space="0" w:color="auto"/>
                <w:bottom w:val="none" w:sz="0" w:space="0" w:color="auto"/>
                <w:right w:val="none" w:sz="0" w:space="0" w:color="auto"/>
              </w:divBdr>
            </w:div>
            <w:div w:id="260332587">
              <w:marLeft w:val="0"/>
              <w:marRight w:val="0"/>
              <w:marTop w:val="0"/>
              <w:marBottom w:val="0"/>
              <w:divBdr>
                <w:top w:val="none" w:sz="0" w:space="0" w:color="auto"/>
                <w:left w:val="none" w:sz="0" w:space="0" w:color="auto"/>
                <w:bottom w:val="none" w:sz="0" w:space="0" w:color="auto"/>
                <w:right w:val="none" w:sz="0" w:space="0" w:color="auto"/>
              </w:divBdr>
            </w:div>
            <w:div w:id="2075420944">
              <w:marLeft w:val="0"/>
              <w:marRight w:val="0"/>
              <w:marTop w:val="0"/>
              <w:marBottom w:val="0"/>
              <w:divBdr>
                <w:top w:val="none" w:sz="0" w:space="0" w:color="auto"/>
                <w:left w:val="none" w:sz="0" w:space="0" w:color="auto"/>
                <w:bottom w:val="none" w:sz="0" w:space="0" w:color="auto"/>
                <w:right w:val="none" w:sz="0" w:space="0" w:color="auto"/>
              </w:divBdr>
            </w:div>
            <w:div w:id="1148669072">
              <w:marLeft w:val="0"/>
              <w:marRight w:val="0"/>
              <w:marTop w:val="0"/>
              <w:marBottom w:val="0"/>
              <w:divBdr>
                <w:top w:val="none" w:sz="0" w:space="0" w:color="auto"/>
                <w:left w:val="none" w:sz="0" w:space="0" w:color="auto"/>
                <w:bottom w:val="none" w:sz="0" w:space="0" w:color="auto"/>
                <w:right w:val="none" w:sz="0" w:space="0" w:color="auto"/>
              </w:divBdr>
            </w:div>
            <w:div w:id="1498764393">
              <w:marLeft w:val="0"/>
              <w:marRight w:val="0"/>
              <w:marTop w:val="0"/>
              <w:marBottom w:val="0"/>
              <w:divBdr>
                <w:top w:val="none" w:sz="0" w:space="0" w:color="auto"/>
                <w:left w:val="none" w:sz="0" w:space="0" w:color="auto"/>
                <w:bottom w:val="none" w:sz="0" w:space="0" w:color="auto"/>
                <w:right w:val="none" w:sz="0" w:space="0" w:color="auto"/>
              </w:divBdr>
            </w:div>
            <w:div w:id="1829248421">
              <w:marLeft w:val="0"/>
              <w:marRight w:val="0"/>
              <w:marTop w:val="0"/>
              <w:marBottom w:val="0"/>
              <w:divBdr>
                <w:top w:val="none" w:sz="0" w:space="0" w:color="auto"/>
                <w:left w:val="none" w:sz="0" w:space="0" w:color="auto"/>
                <w:bottom w:val="none" w:sz="0" w:space="0" w:color="auto"/>
                <w:right w:val="none" w:sz="0" w:space="0" w:color="auto"/>
              </w:divBdr>
            </w:div>
            <w:div w:id="1662349129">
              <w:marLeft w:val="0"/>
              <w:marRight w:val="0"/>
              <w:marTop w:val="0"/>
              <w:marBottom w:val="0"/>
              <w:divBdr>
                <w:top w:val="none" w:sz="0" w:space="0" w:color="auto"/>
                <w:left w:val="none" w:sz="0" w:space="0" w:color="auto"/>
                <w:bottom w:val="none" w:sz="0" w:space="0" w:color="auto"/>
                <w:right w:val="none" w:sz="0" w:space="0" w:color="auto"/>
              </w:divBdr>
            </w:div>
            <w:div w:id="1997949930">
              <w:marLeft w:val="0"/>
              <w:marRight w:val="0"/>
              <w:marTop w:val="0"/>
              <w:marBottom w:val="0"/>
              <w:divBdr>
                <w:top w:val="none" w:sz="0" w:space="0" w:color="auto"/>
                <w:left w:val="none" w:sz="0" w:space="0" w:color="auto"/>
                <w:bottom w:val="none" w:sz="0" w:space="0" w:color="auto"/>
                <w:right w:val="none" w:sz="0" w:space="0" w:color="auto"/>
              </w:divBdr>
            </w:div>
            <w:div w:id="1559779724">
              <w:marLeft w:val="0"/>
              <w:marRight w:val="0"/>
              <w:marTop w:val="0"/>
              <w:marBottom w:val="0"/>
              <w:divBdr>
                <w:top w:val="none" w:sz="0" w:space="0" w:color="auto"/>
                <w:left w:val="none" w:sz="0" w:space="0" w:color="auto"/>
                <w:bottom w:val="none" w:sz="0" w:space="0" w:color="auto"/>
                <w:right w:val="none" w:sz="0" w:space="0" w:color="auto"/>
              </w:divBdr>
            </w:div>
            <w:div w:id="895160330">
              <w:marLeft w:val="0"/>
              <w:marRight w:val="0"/>
              <w:marTop w:val="0"/>
              <w:marBottom w:val="0"/>
              <w:divBdr>
                <w:top w:val="none" w:sz="0" w:space="0" w:color="auto"/>
                <w:left w:val="none" w:sz="0" w:space="0" w:color="auto"/>
                <w:bottom w:val="none" w:sz="0" w:space="0" w:color="auto"/>
                <w:right w:val="none" w:sz="0" w:space="0" w:color="auto"/>
              </w:divBdr>
            </w:div>
            <w:div w:id="1471172524">
              <w:marLeft w:val="0"/>
              <w:marRight w:val="0"/>
              <w:marTop w:val="0"/>
              <w:marBottom w:val="0"/>
              <w:divBdr>
                <w:top w:val="none" w:sz="0" w:space="0" w:color="auto"/>
                <w:left w:val="none" w:sz="0" w:space="0" w:color="auto"/>
                <w:bottom w:val="none" w:sz="0" w:space="0" w:color="auto"/>
                <w:right w:val="none" w:sz="0" w:space="0" w:color="auto"/>
              </w:divBdr>
            </w:div>
            <w:div w:id="124353612">
              <w:marLeft w:val="0"/>
              <w:marRight w:val="0"/>
              <w:marTop w:val="0"/>
              <w:marBottom w:val="0"/>
              <w:divBdr>
                <w:top w:val="none" w:sz="0" w:space="0" w:color="auto"/>
                <w:left w:val="none" w:sz="0" w:space="0" w:color="auto"/>
                <w:bottom w:val="none" w:sz="0" w:space="0" w:color="auto"/>
                <w:right w:val="none" w:sz="0" w:space="0" w:color="auto"/>
              </w:divBdr>
            </w:div>
            <w:div w:id="602147672">
              <w:marLeft w:val="0"/>
              <w:marRight w:val="0"/>
              <w:marTop w:val="0"/>
              <w:marBottom w:val="0"/>
              <w:divBdr>
                <w:top w:val="none" w:sz="0" w:space="0" w:color="auto"/>
                <w:left w:val="none" w:sz="0" w:space="0" w:color="auto"/>
                <w:bottom w:val="none" w:sz="0" w:space="0" w:color="auto"/>
                <w:right w:val="none" w:sz="0" w:space="0" w:color="auto"/>
              </w:divBdr>
            </w:div>
            <w:div w:id="845363788">
              <w:marLeft w:val="0"/>
              <w:marRight w:val="0"/>
              <w:marTop w:val="0"/>
              <w:marBottom w:val="0"/>
              <w:divBdr>
                <w:top w:val="none" w:sz="0" w:space="0" w:color="auto"/>
                <w:left w:val="none" w:sz="0" w:space="0" w:color="auto"/>
                <w:bottom w:val="none" w:sz="0" w:space="0" w:color="auto"/>
                <w:right w:val="none" w:sz="0" w:space="0" w:color="auto"/>
              </w:divBdr>
            </w:div>
            <w:div w:id="23486204">
              <w:marLeft w:val="0"/>
              <w:marRight w:val="0"/>
              <w:marTop w:val="0"/>
              <w:marBottom w:val="0"/>
              <w:divBdr>
                <w:top w:val="none" w:sz="0" w:space="0" w:color="auto"/>
                <w:left w:val="none" w:sz="0" w:space="0" w:color="auto"/>
                <w:bottom w:val="none" w:sz="0" w:space="0" w:color="auto"/>
                <w:right w:val="none" w:sz="0" w:space="0" w:color="auto"/>
              </w:divBdr>
            </w:div>
            <w:div w:id="467936576">
              <w:marLeft w:val="0"/>
              <w:marRight w:val="0"/>
              <w:marTop w:val="0"/>
              <w:marBottom w:val="0"/>
              <w:divBdr>
                <w:top w:val="none" w:sz="0" w:space="0" w:color="auto"/>
                <w:left w:val="none" w:sz="0" w:space="0" w:color="auto"/>
                <w:bottom w:val="none" w:sz="0" w:space="0" w:color="auto"/>
                <w:right w:val="none" w:sz="0" w:space="0" w:color="auto"/>
              </w:divBdr>
            </w:div>
            <w:div w:id="229312982">
              <w:marLeft w:val="0"/>
              <w:marRight w:val="0"/>
              <w:marTop w:val="0"/>
              <w:marBottom w:val="0"/>
              <w:divBdr>
                <w:top w:val="none" w:sz="0" w:space="0" w:color="auto"/>
                <w:left w:val="none" w:sz="0" w:space="0" w:color="auto"/>
                <w:bottom w:val="none" w:sz="0" w:space="0" w:color="auto"/>
                <w:right w:val="none" w:sz="0" w:space="0" w:color="auto"/>
              </w:divBdr>
            </w:div>
            <w:div w:id="29395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EYİSOY DALKIRAN</dc:creator>
  <cp:lastModifiedBy>Burcu EYİSOY DALKIRAN</cp:lastModifiedBy>
  <cp:revision>1</cp:revision>
  <dcterms:created xsi:type="dcterms:W3CDTF">2014-05-13T10:59:00Z</dcterms:created>
  <dcterms:modified xsi:type="dcterms:W3CDTF">2014-05-13T11:00:00Z</dcterms:modified>
</cp:coreProperties>
</file>